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826" w:rsidRDefault="00031B44" w:rsidP="00D54826">
      <w:pPr>
        <w:spacing w:after="0"/>
        <w:ind w:left="-851"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255DD3F4" wp14:editId="1B9903B2">
            <wp:simplePos x="0" y="0"/>
            <wp:positionH relativeFrom="column">
              <wp:posOffset>735330</wp:posOffset>
            </wp:positionH>
            <wp:positionV relativeFrom="paragraph">
              <wp:posOffset>47625</wp:posOffset>
            </wp:positionV>
            <wp:extent cx="5554345" cy="820420"/>
            <wp:effectExtent l="0" t="0" r="8255" b="0"/>
            <wp:wrapNone/>
            <wp:docPr id="3" name="Obraz 3" descr="C:\Users\muzeum\Desktop\logotypy\logo_projek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eum\Desktop\logotypy\logo_projekt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345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031B44" w:rsidRDefault="00031B44" w:rsidP="00D54826">
      <w:pPr>
        <w:spacing w:before="240"/>
        <w:ind w:left="-426" w:firstLine="708"/>
        <w:jc w:val="center"/>
        <w:rPr>
          <w:rFonts w:cstheme="minorHAnsi"/>
        </w:rPr>
      </w:pPr>
    </w:p>
    <w:p w:rsidR="00D54826" w:rsidRPr="00D54826" w:rsidRDefault="0033246D" w:rsidP="00D54826">
      <w:pPr>
        <w:spacing w:before="240"/>
        <w:ind w:left="-426" w:firstLine="708"/>
        <w:jc w:val="center"/>
        <w:rPr>
          <w:rFonts w:cstheme="minorHAnsi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7216" behindDoc="1" locked="0" layoutInCell="1" allowOverlap="1" wp14:anchorId="6EE61388" wp14:editId="0B882EFD">
            <wp:simplePos x="0" y="0"/>
            <wp:positionH relativeFrom="column">
              <wp:posOffset>1183005</wp:posOffset>
            </wp:positionH>
            <wp:positionV relativeFrom="paragraph">
              <wp:posOffset>17780</wp:posOffset>
            </wp:positionV>
            <wp:extent cx="551180" cy="647700"/>
            <wp:effectExtent l="0" t="0" r="1270" b="0"/>
            <wp:wrapNone/>
            <wp:docPr id="1" name="Obraz 1" descr="C:\Users\muzeum\Desktop\herb -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zeum\Desktop\herb - 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027F46A7" wp14:editId="67C6249F">
            <wp:simplePos x="0" y="0"/>
            <wp:positionH relativeFrom="column">
              <wp:posOffset>5631180</wp:posOffset>
            </wp:positionH>
            <wp:positionV relativeFrom="paragraph">
              <wp:posOffset>33020</wp:posOffset>
            </wp:positionV>
            <wp:extent cx="522605" cy="600075"/>
            <wp:effectExtent l="0" t="0" r="0" b="9525"/>
            <wp:wrapNone/>
            <wp:docPr id="2" name="Obraz 2" descr="C:\Users\muzeum\Desktop\logotypy\01_Fantomitza Nea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zeum\Desktop\logotypy\01_Fantomitza Neag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826" w:rsidRPr="005F1F31">
        <w:rPr>
          <w:rFonts w:cstheme="minorHAnsi"/>
        </w:rPr>
        <w:t>„Przebudowa i rozbudowa Muzeum Woldenberczyków</w:t>
      </w:r>
      <w:r w:rsidR="00D54826">
        <w:rPr>
          <w:rFonts w:cstheme="minorHAnsi"/>
        </w:rPr>
        <w:br/>
      </w:r>
      <w:r w:rsidR="00D54826" w:rsidRPr="005F1F31">
        <w:rPr>
          <w:rFonts w:cstheme="minorHAnsi"/>
        </w:rPr>
        <w:t xml:space="preserve"> </w:t>
      </w:r>
      <w:r w:rsidR="00D54826">
        <w:rPr>
          <w:rFonts w:cstheme="minorHAnsi"/>
        </w:rPr>
        <w:t xml:space="preserve">               </w:t>
      </w:r>
      <w:r w:rsidR="00D54826" w:rsidRPr="005F1F31">
        <w:rPr>
          <w:rFonts w:cstheme="minorHAnsi"/>
        </w:rPr>
        <w:t>na rzecz rozwoju transgranicznej współpracy turystycznej”</w:t>
      </w:r>
    </w:p>
    <w:p w:rsidR="00031B44" w:rsidRDefault="00031B44" w:rsidP="00D54826">
      <w:pPr>
        <w:spacing w:after="0"/>
        <w:ind w:left="-851"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4826" w:rsidRPr="00D54826" w:rsidRDefault="00BE5254" w:rsidP="00D54826">
      <w:pPr>
        <w:spacing w:after="0"/>
        <w:ind w:left="-851"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X</w:t>
      </w:r>
      <w:r w:rsidR="00D54826" w:rsidRPr="00D54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="00D54826" w:rsidRPr="00D54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Konkursu Recytatorskiego Poezji Obozu IIC Woldenberg</w:t>
      </w:r>
    </w:p>
    <w:p w:rsidR="00D54826" w:rsidRPr="00D54826" w:rsidRDefault="00D54826" w:rsidP="00D5482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D54826" w:rsidRPr="00D54826" w:rsidRDefault="00D54826" w:rsidP="00D5482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4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Organizatorzy :</w:t>
      </w:r>
    </w:p>
    <w:p w:rsidR="00D54826" w:rsidRPr="00D54826" w:rsidRDefault="00D54826" w:rsidP="00D5482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Muzeum </w:t>
      </w:r>
      <w:proofErr w:type="spellStart"/>
      <w:r w:rsidRPr="00D54826">
        <w:rPr>
          <w:rFonts w:ascii="Times New Roman" w:eastAsia="Times New Roman" w:hAnsi="Times New Roman" w:cs="Times New Roman"/>
          <w:sz w:val="24"/>
          <w:szCs w:val="24"/>
          <w:lang w:eastAsia="pl-PL"/>
        </w:rPr>
        <w:t>Woldenberczyków</w:t>
      </w:r>
      <w:proofErr w:type="spellEnd"/>
      <w:r w:rsidRPr="00D5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Dobiegniewie,</w:t>
      </w:r>
    </w:p>
    <w:p w:rsidR="00D54826" w:rsidRDefault="00D54826" w:rsidP="00D5482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826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Miejski w Dobiegniewie,</w:t>
      </w:r>
    </w:p>
    <w:p w:rsidR="00BE5254" w:rsidRDefault="00BE5254" w:rsidP="00D5482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Kultury w Dobiegniewie,</w:t>
      </w:r>
      <w:bookmarkStart w:id="0" w:name="_GoBack"/>
      <w:bookmarkEnd w:id="0"/>
    </w:p>
    <w:p w:rsidR="00BE5254" w:rsidRPr="00D54826" w:rsidRDefault="00BE5254" w:rsidP="00D5482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Woldenberczyków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54826" w:rsidRPr="00D54826" w:rsidRDefault="00D54826" w:rsidP="00D5482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826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 im. Jakuba z Paradyża</w:t>
      </w:r>
      <w:r w:rsidR="003324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Gorzowie Wielkopolskim.</w:t>
      </w:r>
      <w:r w:rsidRPr="00D5482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54826" w:rsidRPr="00D54826" w:rsidRDefault="00D54826" w:rsidP="00D5482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826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 w Strzelcach Krajeńskich,</w:t>
      </w:r>
    </w:p>
    <w:p w:rsidR="00D54826" w:rsidRPr="00D54826" w:rsidRDefault="00D54826" w:rsidP="00D5482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826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Ośrodek Debaty Międzynarodowej w Gorzowie Wielkopolskim.</w:t>
      </w:r>
    </w:p>
    <w:p w:rsidR="00D54826" w:rsidRPr="00D54826" w:rsidRDefault="00D54826" w:rsidP="00D5482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4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konkursu :</w:t>
      </w:r>
    </w:p>
    <w:p w:rsidR="00D54826" w:rsidRPr="00D54826" w:rsidRDefault="00D54826" w:rsidP="00D54826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826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poezji obozowej powstałej w czasie niewoli;</w:t>
      </w:r>
    </w:p>
    <w:p w:rsidR="00D54826" w:rsidRPr="00D54826" w:rsidRDefault="00D54826" w:rsidP="00D54826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826">
        <w:rPr>
          <w:rFonts w:ascii="Times New Roman" w:eastAsia="Times New Roman" w:hAnsi="Times New Roman" w:cs="Times New Roman"/>
          <w:sz w:val="24"/>
          <w:szCs w:val="24"/>
          <w:lang w:eastAsia="pl-PL"/>
        </w:rPr>
        <w:t>odkrywanie pasji i talentów wśród dzieci i młodzieży poprzez autorską interpretację utworów poetyckich;</w:t>
      </w:r>
    </w:p>
    <w:p w:rsidR="00D54826" w:rsidRPr="00D54826" w:rsidRDefault="00D54826" w:rsidP="00D54826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826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Dobiegniewa i Muzeum Woldenberczyków.</w:t>
      </w:r>
    </w:p>
    <w:p w:rsidR="00D54826" w:rsidRPr="00D54826" w:rsidRDefault="00D54826" w:rsidP="00D54826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4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 i miejsce konkursu</w:t>
      </w:r>
    </w:p>
    <w:p w:rsidR="00D54826" w:rsidRPr="00D54826" w:rsidRDefault="00D54826" w:rsidP="00D54826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odbędzie się w </w:t>
      </w:r>
      <w:r w:rsidR="00BE52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11 marca 2022</w:t>
      </w:r>
      <w:r w:rsidRPr="00D548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687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Auli Gminnego Zespołu Szkół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Dobiegniewie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876A6">
        <w:rPr>
          <w:rFonts w:ascii="Times New Roman" w:eastAsia="Times New Roman" w:hAnsi="Times New Roman" w:cs="Times New Roman"/>
          <w:sz w:val="24"/>
          <w:szCs w:val="24"/>
          <w:lang w:eastAsia="pl-PL"/>
        </w:rPr>
        <w:t>ul. Poznańska 5</w:t>
      </w:r>
      <w:r w:rsidRPr="00D5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Rozpoczęcie o g. 10.00.  </w:t>
      </w:r>
    </w:p>
    <w:p w:rsidR="00D54826" w:rsidRPr="00D54826" w:rsidRDefault="00D54826" w:rsidP="00D54826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826">
        <w:rPr>
          <w:rFonts w:ascii="Times New Roman" w:eastAsia="Times New Roman" w:hAnsi="Times New Roman" w:cs="Times New Roman"/>
          <w:sz w:val="24"/>
          <w:szCs w:val="24"/>
          <w:lang w:eastAsia="pl-PL"/>
        </w:rPr>
        <w:t>10.15 – 11.30 prezentacje w kategorii szkoła podstawowa,</w:t>
      </w:r>
    </w:p>
    <w:p w:rsidR="00D54826" w:rsidRPr="00D54826" w:rsidRDefault="00D54826" w:rsidP="00D54826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826">
        <w:rPr>
          <w:rFonts w:ascii="Times New Roman" w:eastAsia="Times New Roman" w:hAnsi="Times New Roman" w:cs="Times New Roman"/>
          <w:sz w:val="24"/>
          <w:szCs w:val="24"/>
          <w:lang w:eastAsia="pl-PL"/>
        </w:rPr>
        <w:t>11:45 – 13:00 prezentacje w kategorii szkoła średnia.</w:t>
      </w:r>
    </w:p>
    <w:p w:rsidR="00D54826" w:rsidRPr="00D54826" w:rsidRDefault="00D54826" w:rsidP="00D54826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4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Warunki udziału </w:t>
      </w:r>
    </w:p>
    <w:p w:rsidR="00D54826" w:rsidRPr="00D54826" w:rsidRDefault="00D54826" w:rsidP="00D54826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Uczestników konkursu zgłaszają szkoły lub placówki edukacyjne, wychowawcze, opiekuńcze. </w:t>
      </w:r>
    </w:p>
    <w:p w:rsidR="00D54826" w:rsidRPr="00D54826" w:rsidRDefault="00D54826" w:rsidP="00D54826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udziału jest przesłanie karty zgłoszeniowej </w:t>
      </w:r>
      <w:r w:rsidRPr="00D548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</w:t>
      </w:r>
      <w:r w:rsidR="00857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07.03</w:t>
      </w:r>
      <w:r w:rsidR="00687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.2021</w:t>
      </w:r>
      <w:r w:rsidRPr="00D548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548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(decyduje data wpływu)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D548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adres: Urząd Miejski w Dobiegniewie,  ul. Obrońców Pokoju 24, 66-520 Dobiegniew</w:t>
      </w:r>
      <w:r w:rsidRPr="00D5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54826" w:rsidRPr="00D54826" w:rsidRDefault="00D54826" w:rsidP="00D5482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4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uczestnictwa :</w:t>
      </w:r>
    </w:p>
    <w:p w:rsidR="00D54826" w:rsidRDefault="00D54826" w:rsidP="00D5482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826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ma charakter otwarty;</w:t>
      </w:r>
    </w:p>
    <w:p w:rsidR="00EF521A" w:rsidRPr="00EF521A" w:rsidRDefault="00EF521A" w:rsidP="00D5482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21A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 może uczestniczyć nie więcej niż trzech reprezentantów jednej 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54826" w:rsidRPr="00D54826" w:rsidRDefault="00D54826" w:rsidP="00D5482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826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uczestnicy startują w jednej z dwóch kategorii wiekowych: szkoła podstawowa, szkoła średnia;</w:t>
      </w:r>
    </w:p>
    <w:p w:rsidR="00D54826" w:rsidRPr="00D54826" w:rsidRDefault="00D54826" w:rsidP="00D5482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826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uczestnik prezentuje jeden utwór poetycki;</w:t>
      </w:r>
    </w:p>
    <w:p w:rsidR="00D54826" w:rsidRPr="00D54826" w:rsidRDefault="00D54826" w:rsidP="00D5482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826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prezentacje uczniów ocenia jury konkursu powołane przez organizatorów;</w:t>
      </w:r>
    </w:p>
    <w:p w:rsidR="00D54826" w:rsidRPr="00D54826" w:rsidRDefault="00D54826" w:rsidP="00D5482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każdej z kategorii wyłania się trzech laureatów; </w:t>
      </w:r>
    </w:p>
    <w:p w:rsidR="00D54826" w:rsidRPr="00D54826" w:rsidRDefault="00D54826" w:rsidP="00D5482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uzasadnionych przypadkach jury ma możliwość zwiększenia liczby laureatów lub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przyznania nagród specjalnych. </w:t>
      </w:r>
    </w:p>
    <w:p w:rsidR="00D54826" w:rsidRPr="00D54826" w:rsidRDefault="00D54826" w:rsidP="00D5482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4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Nagrody</w:t>
      </w:r>
      <w:r w:rsidRPr="00D548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Wszyscy uczestnicy otrzymują dyplomy uczestnictwa w konkursie i drobne upominki, natomiast laureaci nagrody rzeczowe ufundowane przez organizatorów.</w:t>
      </w:r>
    </w:p>
    <w:p w:rsidR="00D54826" w:rsidRPr="00D54826" w:rsidRDefault="00D54826" w:rsidP="00D54826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:rsidR="00D54826" w:rsidRPr="00D54826" w:rsidRDefault="00D54826" w:rsidP="00D54826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Organizatorzy nie zwracają uczestnikom kosztów podróży. </w:t>
      </w:r>
    </w:p>
    <w:p w:rsidR="00D54826" w:rsidRPr="00D54826" w:rsidRDefault="00D54826" w:rsidP="00D54826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Organizatorzy uczestnikom oraz ich opiekunom zapewniają jeden posiłek. </w:t>
      </w:r>
    </w:p>
    <w:p w:rsidR="00D54826" w:rsidRPr="00D54826" w:rsidRDefault="00D54826" w:rsidP="00D54826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826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konkursu są jawne.</w:t>
      </w:r>
    </w:p>
    <w:p w:rsidR="00D54826" w:rsidRPr="00D54826" w:rsidRDefault="006876A6" w:rsidP="00D54826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54826" w:rsidRPr="00D54826">
        <w:rPr>
          <w:rFonts w:ascii="Times New Roman" w:eastAsia="Times New Roman" w:hAnsi="Times New Roman" w:cs="Times New Roman"/>
          <w:sz w:val="24"/>
          <w:szCs w:val="24"/>
          <w:lang w:eastAsia="pl-PL"/>
        </w:rPr>
        <w:t>szelkich dodatkowych informacji o konkursie udziela Muzeum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oldenberczyków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tel. 95/ 7488166 </w:t>
      </w:r>
      <w:r w:rsidR="00700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95/ 7611095 </w:t>
      </w:r>
      <w:r w:rsidR="007007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 7.30 – 17.00, wtorek- czwartek 7.30 – 15.30, piątek 7.30- 14.00</w:t>
      </w:r>
    </w:p>
    <w:p w:rsidR="003120AF" w:rsidRPr="00857117" w:rsidRDefault="00D54826" w:rsidP="00857117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Materiały dotyczące konkursu (regulamin, karta zgłoszenia, repertuar) dostępne są na stronie internetowej </w:t>
      </w:r>
      <w:hyperlink r:id="rId9" w:history="1">
        <w:r w:rsidRPr="00D5482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pl-PL"/>
          </w:rPr>
          <w:t>www.dobiegniew.pl</w:t>
        </w:r>
      </w:hyperlink>
      <w:r w:rsidRPr="00D5482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10" w:history="1">
        <w:r w:rsidRPr="00D5482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pl-PL"/>
          </w:rPr>
          <w:t>www.muzeum.dobiegniew.pl</w:t>
        </w:r>
      </w:hyperlink>
    </w:p>
    <w:sectPr w:rsidR="003120AF" w:rsidRPr="00857117" w:rsidSect="00031B44">
      <w:pgSz w:w="11906" w:h="16838"/>
      <w:pgMar w:top="0" w:right="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3C52"/>
    <w:multiLevelType w:val="hybridMultilevel"/>
    <w:tmpl w:val="BC3CE9C6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B47B99"/>
    <w:multiLevelType w:val="hybridMultilevel"/>
    <w:tmpl w:val="D068DA48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E44C53"/>
    <w:multiLevelType w:val="hybridMultilevel"/>
    <w:tmpl w:val="9B3244FC"/>
    <w:lvl w:ilvl="0" w:tplc="0415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4926B6"/>
    <w:multiLevelType w:val="hybridMultilevel"/>
    <w:tmpl w:val="8EA60F7C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DA4F23"/>
    <w:multiLevelType w:val="hybridMultilevel"/>
    <w:tmpl w:val="315AD5C6"/>
    <w:lvl w:ilvl="0" w:tplc="A0BCB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07"/>
    <w:rsid w:val="00005C02"/>
    <w:rsid w:val="00031B44"/>
    <w:rsid w:val="001E11A9"/>
    <w:rsid w:val="00291789"/>
    <w:rsid w:val="003120AF"/>
    <w:rsid w:val="0033246D"/>
    <w:rsid w:val="006876A6"/>
    <w:rsid w:val="00700782"/>
    <w:rsid w:val="0082644B"/>
    <w:rsid w:val="00857117"/>
    <w:rsid w:val="00A25AEE"/>
    <w:rsid w:val="00BE5254"/>
    <w:rsid w:val="00C812DC"/>
    <w:rsid w:val="00D54826"/>
    <w:rsid w:val="00DA0499"/>
    <w:rsid w:val="00E1302E"/>
    <w:rsid w:val="00EB1807"/>
    <w:rsid w:val="00EF521A"/>
    <w:rsid w:val="00F7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4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4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uzeum.dobiegnie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biegni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2022-01-18T09:17:00Z</cp:lastPrinted>
  <dcterms:created xsi:type="dcterms:W3CDTF">2022-01-18T09:17:00Z</dcterms:created>
  <dcterms:modified xsi:type="dcterms:W3CDTF">2022-01-18T10:53:00Z</dcterms:modified>
</cp:coreProperties>
</file>